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2F" w:rsidRPr="006F2E6E" w:rsidRDefault="00A4352F" w:rsidP="006F2E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E6E">
        <w:rPr>
          <w:rFonts w:ascii="Times New Roman" w:hAnsi="Times New Roman"/>
          <w:b/>
          <w:bCs/>
          <w:sz w:val="24"/>
          <w:szCs w:val="24"/>
        </w:rPr>
        <w:t>Установлена административная ответственность за навязывание потребителям дополнительных товаров, работ и услуг</w:t>
      </w:r>
      <w:r w:rsidR="00F66C01">
        <w:rPr>
          <w:rFonts w:ascii="Times New Roman" w:hAnsi="Times New Roman"/>
          <w:b/>
          <w:bCs/>
          <w:sz w:val="24"/>
          <w:szCs w:val="24"/>
        </w:rPr>
        <w:t>.</w:t>
      </w:r>
    </w:p>
    <w:p w:rsidR="006F2E6E" w:rsidRDefault="006F2E6E" w:rsidP="006F2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6E" w:rsidRPr="006F2E6E" w:rsidRDefault="00A4352F" w:rsidP="006F2E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E6E">
        <w:rPr>
          <w:rFonts w:ascii="Times New Roman" w:hAnsi="Times New Roman"/>
          <w:sz w:val="24"/>
          <w:szCs w:val="24"/>
        </w:rPr>
        <w:t> </w:t>
      </w:r>
      <w:r w:rsidR="006F2E6E" w:rsidRPr="006F2E6E">
        <w:rPr>
          <w:rFonts w:ascii="Times New Roman" w:hAnsi="Times New Roman"/>
          <w:sz w:val="24"/>
          <w:szCs w:val="24"/>
        </w:rPr>
        <w:t>Разъясняет помощник прокурора Дмитриевского района Р.В. Баев</w:t>
      </w:r>
    </w:p>
    <w:p w:rsidR="00A4352F" w:rsidRPr="006F2E6E" w:rsidRDefault="00A4352F" w:rsidP="006F2E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52F" w:rsidRPr="006F2E6E" w:rsidRDefault="00EB0E50" w:rsidP="006F2E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01">
        <w:rPr>
          <w:rFonts w:ascii="Times New Roman" w:hAnsi="Times New Roman"/>
          <w:sz w:val="24"/>
          <w:szCs w:val="24"/>
        </w:rPr>
        <w:t>Федеральным законом от 19.10.2023 N 505-ФЗ</w:t>
      </w:r>
      <w:bookmarkStart w:id="0" w:name="_GoBack"/>
      <w:bookmarkEnd w:id="0"/>
      <w:r w:rsidRPr="00F66C01">
        <w:rPr>
          <w:rFonts w:ascii="Times New Roman" w:hAnsi="Times New Roman"/>
          <w:sz w:val="24"/>
          <w:szCs w:val="24"/>
        </w:rPr>
        <w:t>внесены изменения в статью 14.8 Кодекса Российской Федерации об административных правонарушениях.</w:t>
      </w:r>
      <w:r w:rsidR="00F66C01" w:rsidRPr="00F66C01">
        <w:rPr>
          <w:rFonts w:ascii="Times New Roman" w:hAnsi="Times New Roman"/>
          <w:sz w:val="24"/>
          <w:szCs w:val="24"/>
        </w:rPr>
        <w:t xml:space="preserve"> </w:t>
      </w:r>
      <w:r w:rsidRPr="00F66C01">
        <w:rPr>
          <w:rFonts w:ascii="Times New Roman" w:hAnsi="Times New Roman"/>
          <w:sz w:val="24"/>
          <w:szCs w:val="24"/>
        </w:rPr>
        <w:t>Статья 14.8 КоАП РФ дополнена частью 2.1. предусматривающей, что н</w:t>
      </w:r>
      <w:r w:rsidR="00A4352F" w:rsidRPr="00F66C01">
        <w:rPr>
          <w:rFonts w:ascii="Times New Roman" w:hAnsi="Times New Roman"/>
          <w:sz w:val="24"/>
          <w:szCs w:val="24"/>
        </w:rPr>
        <w:t>авязывание потребителю до заключения договора о приобретении основных товаров (работ, услуг)</w:t>
      </w:r>
      <w:r w:rsidR="00A4352F" w:rsidRPr="006F2E6E">
        <w:rPr>
          <w:rFonts w:ascii="Times New Roman" w:hAnsi="Times New Roman"/>
          <w:sz w:val="24"/>
          <w:szCs w:val="24"/>
        </w:rPr>
        <w:t xml:space="preserve">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:rsidR="006F4983" w:rsidRPr="006F2E6E" w:rsidRDefault="00A4352F" w:rsidP="006F2E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F2E6E">
        <w:rPr>
          <w:rFonts w:ascii="Times New Roman" w:hAnsi="Times New Roman"/>
          <w:sz w:val="24"/>
          <w:szCs w:val="24"/>
        </w:rPr>
        <w:t>Кроме того,</w:t>
      </w:r>
      <w:r w:rsidR="006F4983" w:rsidRPr="006F2E6E">
        <w:rPr>
          <w:rFonts w:ascii="Times New Roman" w:hAnsi="Times New Roman"/>
          <w:sz w:val="24"/>
          <w:szCs w:val="24"/>
        </w:rPr>
        <w:t xml:space="preserve"> частью 4.1 статьи 14.8 КоАП РФ установлена административная ответственность</w:t>
      </w:r>
      <w:r w:rsidRPr="006F2E6E">
        <w:rPr>
          <w:rFonts w:ascii="Times New Roman" w:hAnsi="Times New Roman"/>
          <w:sz w:val="24"/>
          <w:szCs w:val="24"/>
        </w:rPr>
        <w:t xml:space="preserve">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  <w:r w:rsidR="006F4983" w:rsidRPr="006F2E6E">
        <w:rPr>
          <w:rFonts w:ascii="Times New Roman" w:hAnsi="Times New Roman"/>
          <w:sz w:val="24"/>
          <w:szCs w:val="24"/>
        </w:rPr>
        <w:t xml:space="preserve"> </w:t>
      </w:r>
      <w:r w:rsidR="006F2E6E" w:rsidRPr="006F2E6E">
        <w:rPr>
          <w:rFonts w:ascii="Times New Roman" w:hAnsi="Times New Roman"/>
          <w:sz w:val="24"/>
          <w:szCs w:val="24"/>
        </w:rPr>
        <w:t xml:space="preserve">За </w:t>
      </w:r>
      <w:r w:rsidR="00F66C01">
        <w:rPr>
          <w:rFonts w:ascii="Times New Roman" w:hAnsi="Times New Roman"/>
          <w:sz w:val="24"/>
          <w:szCs w:val="24"/>
        </w:rPr>
        <w:t xml:space="preserve">совершение </w:t>
      </w:r>
      <w:r w:rsidR="006F2E6E" w:rsidRPr="006F2E6E">
        <w:rPr>
          <w:rFonts w:ascii="Times New Roman" w:hAnsi="Times New Roman"/>
          <w:sz w:val="24"/>
          <w:szCs w:val="24"/>
        </w:rPr>
        <w:t>данно</w:t>
      </w:r>
      <w:r w:rsidR="00F66C01">
        <w:rPr>
          <w:rFonts w:ascii="Times New Roman" w:hAnsi="Times New Roman"/>
          <w:sz w:val="24"/>
          <w:szCs w:val="24"/>
        </w:rPr>
        <w:t>го</w:t>
      </w:r>
      <w:r w:rsidR="006F2E6E" w:rsidRPr="006F2E6E">
        <w:rPr>
          <w:rFonts w:ascii="Times New Roman" w:hAnsi="Times New Roman"/>
          <w:sz w:val="24"/>
          <w:szCs w:val="24"/>
        </w:rPr>
        <w:t xml:space="preserve"> правонарушени</w:t>
      </w:r>
      <w:r w:rsidR="00F66C01">
        <w:rPr>
          <w:rFonts w:ascii="Times New Roman" w:hAnsi="Times New Roman"/>
          <w:sz w:val="24"/>
          <w:szCs w:val="24"/>
        </w:rPr>
        <w:t>я</w:t>
      </w:r>
      <w:r w:rsidR="006F2E6E" w:rsidRPr="006F2E6E">
        <w:rPr>
          <w:rFonts w:ascii="Times New Roman" w:hAnsi="Times New Roman"/>
          <w:sz w:val="24"/>
          <w:szCs w:val="24"/>
        </w:rPr>
        <w:t xml:space="preserve"> предусмотрено </w:t>
      </w:r>
      <w:r w:rsidR="006F4983" w:rsidRPr="006F2E6E">
        <w:rPr>
          <w:rFonts w:ascii="Times New Roman" w:hAnsi="Times New Roman"/>
          <w:sz w:val="24"/>
          <w:szCs w:val="24"/>
        </w:rPr>
        <w:t>наложение административного штрафа на должностных лиц в размере от пятнадцати тысяч до тридцати тысяч рублей; на юридических лиц - от ста тысяч до трехсот тысяч рублей.</w:t>
      </w:r>
    </w:p>
    <w:p w:rsidR="00955065" w:rsidRPr="006F2E6E" w:rsidRDefault="00F66C01" w:rsidP="006F2E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Закон вступил в силу 30 октября 2023 года.</w:t>
      </w:r>
    </w:p>
    <w:sectPr w:rsidR="00955065" w:rsidRPr="006F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E83"/>
    <w:multiLevelType w:val="hybridMultilevel"/>
    <w:tmpl w:val="0082EE9C"/>
    <w:lvl w:ilvl="0" w:tplc="457635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F"/>
    <w:rsid w:val="006F2E6E"/>
    <w:rsid w:val="006F4983"/>
    <w:rsid w:val="00955065"/>
    <w:rsid w:val="00A4352F"/>
    <w:rsid w:val="00A61193"/>
    <w:rsid w:val="00EB0E50"/>
    <w:rsid w:val="00F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6F92-3A2E-42F1-8768-903C9E7C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3</cp:revision>
  <dcterms:created xsi:type="dcterms:W3CDTF">2023-12-23T11:39:00Z</dcterms:created>
  <dcterms:modified xsi:type="dcterms:W3CDTF">2023-12-23T13:06:00Z</dcterms:modified>
</cp:coreProperties>
</file>